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963" w:rsidRDefault="002916FB" w:rsidP="004546F0">
      <w:pPr>
        <w:pStyle w:val="a6"/>
      </w:pPr>
      <w:r>
        <w:rPr>
          <w:rFonts w:hint="eastAsia"/>
        </w:rPr>
        <w:t>万方数据库</w:t>
      </w:r>
      <w:bookmarkStart w:id="0" w:name="_GoBack"/>
      <w:r w:rsidR="002E20FE">
        <w:rPr>
          <w:rFonts w:hint="eastAsia"/>
        </w:rPr>
        <w:t>中华医学会期刊使用说明</w:t>
      </w:r>
      <w:bookmarkEnd w:id="0"/>
    </w:p>
    <w:p w:rsidR="006D4963" w:rsidRPr="004546F0" w:rsidRDefault="002E20FE" w:rsidP="004546F0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使用步骤</w:t>
      </w:r>
    </w:p>
    <w:p w:rsidR="006D4963" w:rsidRDefault="002E20FE"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在万方数据知识服务平台检索相关文献。</w:t>
      </w:r>
    </w:p>
    <w:p w:rsidR="006D4963" w:rsidRPr="00241200" w:rsidRDefault="00241200" w:rsidP="004546F0">
      <w:pPr>
        <w:jc w:val="center"/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2177945</wp:posOffset>
                </wp:positionH>
                <wp:positionV relativeFrom="paragraph">
                  <wp:posOffset>2232025</wp:posOffset>
                </wp:positionV>
                <wp:extent cx="2423441" cy="297321"/>
                <wp:effectExtent l="0" t="0" r="0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441" cy="29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200" w:rsidRPr="00241200" w:rsidRDefault="00241200">
                            <w:pPr>
                              <w:rPr>
                                <w:rFonts w:ascii="幼圆" w:eastAsia="幼圆"/>
                                <w:b/>
                                <w:color w:val="FF0000"/>
                              </w:rPr>
                            </w:pPr>
                            <w:r w:rsidRPr="00241200">
                              <w:rPr>
                                <w:rFonts w:ascii="幼圆" w:eastAsia="幼圆" w:hint="eastAsia"/>
                                <w:b/>
                                <w:color w:val="FF0000"/>
                              </w:rPr>
                              <w:t>由于相关限制，不能直接阅读、下载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71.5pt;margin-top:175.75pt;width:190.8pt;height:23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" filled="f" stroked="f" strokeweight=".5pt">
                <v:textbox>
                  <w:txbxContent>
                    <w:p w:rsidR="00241200" w:rsidRPr="00241200" w:rsidRDefault="00241200">
                      <w:pPr>
                        <w:rPr>
                          <w:rFonts w:ascii="幼圆" w:eastAsia="幼圆"/>
                          <w:b/>
                          <w:color w:val="FF0000"/>
                        </w:rPr>
                      </w:pPr>
                      <w:r w:rsidRPr="00241200">
                        <w:rPr>
                          <w:rFonts w:ascii="幼圆" w:eastAsia="幼圆" w:hint="eastAsia"/>
                          <w:b/>
                          <w:color w:val="FF0000"/>
                        </w:rPr>
                        <w:t>由于相关限制，不能直接阅读、下载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BB22A2" wp14:editId="5C2C6868">
                <wp:simplePos x="0" y="0"/>
                <wp:positionH relativeFrom="column">
                  <wp:posOffset>1612296</wp:posOffset>
                </wp:positionH>
                <wp:positionV relativeFrom="paragraph">
                  <wp:posOffset>2294660</wp:posOffset>
                </wp:positionV>
                <wp:extent cx="140245" cy="151465"/>
                <wp:effectExtent l="0" t="0" r="12700" b="1270"/>
                <wp:wrapNone/>
                <wp:docPr id="4" name="乘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5" cy="15146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C50C" id="乘号 4" o:spid="_x0000_s1026" style="position:absolute;left:0;text-align:left;margin-left:126.95pt;margin-top:180.7pt;width:11.05pt;height:1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245,15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" path="m21582,47583l45785,25173,70123,51457,94460,25173r24203,22410l92600,75733r26063,28149l94460,126292,70123,100008,45785,126292,21582,103882,47645,75733,21582,47583xe" fillcolor="red" strokecolor="red" strokeweight=".25pt">
                <v:stroke joinstyle="miter"/>
                <v:path arrowok="t" o:connecttype="custom" o:connectlocs="21582,47583;45785,25173;70123,51457;94460,25173;118663,47583;92600,75733;118663,103882;94460,126292;70123,100008;45785,126292;21582,103882;47645,75733;21582,4758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1190496</wp:posOffset>
                </wp:positionH>
                <wp:positionV relativeFrom="paragraph">
                  <wp:posOffset>2299109</wp:posOffset>
                </wp:positionV>
                <wp:extent cx="140245" cy="151465"/>
                <wp:effectExtent l="0" t="0" r="12700" b="1270"/>
                <wp:wrapNone/>
                <wp:docPr id="3" name="乘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5" cy="15146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35B6F" id="乘号 3" o:spid="_x0000_s1026" style="position:absolute;left:0;text-align:left;margin-left:93.75pt;margin-top:181.05pt;width:11.05pt;height:1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245,15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" path="m21582,47583l45785,25173,70123,51457,94460,25173r24203,22410l92600,75733r26063,28149l94460,126292,70123,100008,45785,126292,21582,103882,47645,75733,21582,47583xe" fillcolor="red" strokecolor="red" strokeweight=".25pt">
                <v:stroke joinstyle="miter"/>
                <v:path arrowok="t" o:connecttype="custom" o:connectlocs="21582,47583;45785,25173;70123,51457;94460,25173;118663,47583;92600,75733;118663,103882;94460,126292;70123,100008;45785,126292;21582,103882;47645,75733;21582,4758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1156440</wp:posOffset>
                </wp:positionH>
                <wp:positionV relativeFrom="paragraph">
                  <wp:posOffset>2277110</wp:posOffset>
                </wp:positionV>
                <wp:extent cx="1088304" cy="190734"/>
                <wp:effectExtent l="0" t="0" r="1714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04" cy="1907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62DEB" id="矩形 2" o:spid="_x0000_s1026" style="position:absolute;left:0;text-align:left;margin-left:91.05pt;margin-top:179.3pt;width:85.7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296F753" wp14:editId="23762403">
            <wp:extent cx="5274310" cy="24307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63" w:rsidRDefault="006D4963"/>
    <w:p w:rsidR="006D4963" w:rsidRDefault="00A87EE1"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进入文章详情界面可以</w:t>
      </w:r>
      <w:r w:rsidR="002E20FE">
        <w:rPr>
          <w:rFonts w:hint="eastAsia"/>
          <w:sz w:val="24"/>
          <w:szCs w:val="32"/>
        </w:rPr>
        <w:t>查看中华医学会相关期刊论文的摘要，</w:t>
      </w:r>
      <w:r>
        <w:rPr>
          <w:rFonts w:hint="eastAsia"/>
          <w:sz w:val="24"/>
          <w:szCs w:val="32"/>
        </w:rPr>
        <w:t>但</w:t>
      </w:r>
      <w:r w:rsidR="002E20FE">
        <w:rPr>
          <w:rFonts w:hint="eastAsia"/>
          <w:sz w:val="24"/>
          <w:szCs w:val="32"/>
        </w:rPr>
        <w:t>不能直接在线阅读</w:t>
      </w:r>
      <w:r>
        <w:rPr>
          <w:rFonts w:hint="eastAsia"/>
          <w:sz w:val="24"/>
          <w:szCs w:val="32"/>
        </w:rPr>
        <w:t>和</w:t>
      </w:r>
      <w:r w:rsidR="002E20FE">
        <w:rPr>
          <w:rFonts w:hint="eastAsia"/>
          <w:sz w:val="24"/>
          <w:szCs w:val="32"/>
        </w:rPr>
        <w:t>下载中华医学会旗下</w:t>
      </w:r>
      <w:r>
        <w:rPr>
          <w:rFonts w:hint="eastAsia"/>
          <w:sz w:val="24"/>
          <w:szCs w:val="32"/>
        </w:rPr>
        <w:t>的</w:t>
      </w:r>
      <w:r w:rsidR="002E20FE">
        <w:rPr>
          <w:rFonts w:hint="eastAsia"/>
          <w:sz w:val="24"/>
          <w:szCs w:val="32"/>
        </w:rPr>
        <w:t>相关期刊论文。</w:t>
      </w:r>
    </w:p>
    <w:p w:rsidR="006D4963" w:rsidRDefault="006D4963">
      <w:pPr>
        <w:rPr>
          <w:sz w:val="24"/>
          <w:szCs w:val="32"/>
        </w:rPr>
      </w:pPr>
    </w:p>
    <w:p w:rsidR="006D4963" w:rsidRDefault="00241200" w:rsidP="00241200">
      <w:pPr>
        <w:jc w:val="center"/>
      </w:pPr>
      <w:r>
        <w:rPr>
          <w:noProof/>
        </w:rPr>
        <w:drawing>
          <wp:inline distT="0" distB="0" distL="0" distR="0" wp14:anchorId="605B50A7" wp14:editId="7A83DC38">
            <wp:extent cx="4274680" cy="164267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5634"/>
                    <a:stretch/>
                  </pic:blipFill>
                  <pic:spPr bwMode="auto">
                    <a:xfrm>
                      <a:off x="0" y="0"/>
                      <a:ext cx="4340204" cy="166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963" w:rsidRDefault="002E20FE">
      <w:pPr>
        <w:jc w:val="center"/>
      </w:pPr>
      <w:r>
        <w:rPr>
          <w:rFonts w:hint="eastAsia"/>
        </w:rPr>
        <w:t>可看摘要</w:t>
      </w:r>
    </w:p>
    <w:p w:rsidR="006D4963" w:rsidRDefault="002E20FE" w:rsidP="004546F0">
      <w:pPr>
        <w:jc w:val="center"/>
        <w:rPr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4027848" cy="1917283"/>
            <wp:effectExtent l="0" t="0" r="0" b="69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5729" cy="19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2E20FE" w:rsidP="0015159A">
      <w:pPr>
        <w:jc w:val="center"/>
      </w:pPr>
      <w:r>
        <w:rPr>
          <w:rFonts w:hint="eastAsia"/>
        </w:rPr>
        <w:t>不可阅读、下载</w:t>
      </w:r>
    </w:p>
    <w:p w:rsidR="006D4963" w:rsidRDefault="002E20FE">
      <w:pPr>
        <w:numPr>
          <w:ilvl w:val="0"/>
          <w:numId w:val="2"/>
        </w:numPr>
        <w:rPr>
          <w:b/>
          <w:bCs/>
          <w:sz w:val="24"/>
        </w:rPr>
      </w:pPr>
      <w:r>
        <w:rPr>
          <w:rFonts w:hint="eastAsia"/>
          <w:sz w:val="24"/>
        </w:rPr>
        <w:lastRenderedPageBreak/>
        <w:t xml:space="preserve"> </w:t>
      </w:r>
      <w:r>
        <w:rPr>
          <w:rFonts w:hint="eastAsia"/>
          <w:sz w:val="24"/>
        </w:rPr>
        <w:t>可通过</w:t>
      </w:r>
      <w:r>
        <w:rPr>
          <w:rFonts w:hint="eastAsia"/>
          <w:b/>
          <w:bCs/>
          <w:color w:val="FF0000"/>
          <w:sz w:val="24"/>
        </w:rPr>
        <w:t>原文传递</w:t>
      </w:r>
      <w:r>
        <w:rPr>
          <w:rFonts w:hint="eastAsia"/>
          <w:sz w:val="24"/>
        </w:rPr>
        <w:t>获得中华医学会相关期刊论文。</w:t>
      </w:r>
    </w:p>
    <w:p w:rsidR="006D4963" w:rsidRDefault="006D4963">
      <w:pPr>
        <w:rPr>
          <w:b/>
          <w:bCs/>
          <w:sz w:val="24"/>
        </w:rPr>
      </w:pPr>
    </w:p>
    <w:p w:rsidR="006D4963" w:rsidRPr="0015159A" w:rsidRDefault="002E20FE" w:rsidP="0015159A">
      <w:pPr>
        <w:ind w:firstLineChars="200" w:firstLine="480"/>
        <w:rPr>
          <w:b/>
          <w:bCs/>
          <w:color w:val="FF0000"/>
          <w:sz w:val="24"/>
        </w:rPr>
      </w:pPr>
      <w:r>
        <w:rPr>
          <w:rFonts w:hint="eastAsia"/>
          <w:sz w:val="24"/>
        </w:rPr>
        <w:t>如下图所示，点击检索按钮下方的</w:t>
      </w:r>
      <w:r>
        <w:rPr>
          <w:rFonts w:hint="eastAsia"/>
          <w:b/>
          <w:bCs/>
          <w:color w:val="FF0000"/>
          <w:sz w:val="24"/>
        </w:rPr>
        <w:t>“国内外文献保障服务”</w:t>
      </w:r>
    </w:p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031033" cy="1918800"/>
            <wp:effectExtent l="0" t="0" r="762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1033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/>
    <w:p w:rsidR="006D4963" w:rsidRDefault="002E20FE">
      <w:pPr>
        <w:numPr>
          <w:ilvl w:val="0"/>
          <w:numId w:val="2"/>
        </w:numPr>
        <w:rPr>
          <w:b/>
          <w:bCs/>
          <w:sz w:val="24"/>
        </w:rPr>
      </w:pPr>
      <w:r>
        <w:rPr>
          <w:rFonts w:hint="eastAsia"/>
          <w:sz w:val="24"/>
        </w:rPr>
        <w:t>进入文献保障页面</w:t>
      </w:r>
    </w:p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031034" cy="1918800"/>
            <wp:effectExtent l="0" t="0" r="7620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034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>
      <w:pPr>
        <w:tabs>
          <w:tab w:val="center" w:pos="4153"/>
        </w:tabs>
      </w:pPr>
    </w:p>
    <w:p w:rsidR="006D4963" w:rsidRDefault="002E20FE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点击标题进入详情页，可看到文献摘要等信息。</w:t>
      </w:r>
    </w:p>
    <w:p w:rsidR="006D4963" w:rsidRDefault="002E20FE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点击</w:t>
      </w:r>
      <w:r>
        <w:rPr>
          <w:rFonts w:hint="eastAsia"/>
          <w:b/>
          <w:bCs/>
          <w:color w:val="FF0000"/>
          <w:sz w:val="24"/>
        </w:rPr>
        <w:t>“请求文献传递”</w:t>
      </w:r>
    </w:p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225185" cy="3006861"/>
            <wp:effectExtent l="0" t="0" r="4445" b="31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0514" cy="30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2E20FE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lastRenderedPageBreak/>
        <w:t>原文传递窗口弹出，按要求填写用户</w:t>
      </w:r>
      <w:r>
        <w:rPr>
          <w:rFonts w:hint="eastAsia"/>
          <w:b/>
          <w:bCs/>
          <w:color w:val="FF0000"/>
          <w:sz w:val="24"/>
        </w:rPr>
        <w:t>邮箱、手机号</w:t>
      </w:r>
      <w:r>
        <w:rPr>
          <w:rFonts w:hint="eastAsia"/>
          <w:sz w:val="24"/>
        </w:rPr>
        <w:t>后，点击“请求原文传递”</w:t>
      </w:r>
    </w:p>
    <w:p w:rsidR="006D4963" w:rsidRDefault="006D4963"/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031035" cy="1918800"/>
            <wp:effectExtent l="0" t="0" r="7620" b="57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1035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/>
    <w:p w:rsidR="006D4963" w:rsidRPr="0015159A" w:rsidRDefault="002E20FE">
      <w:pPr>
        <w:numPr>
          <w:ilvl w:val="0"/>
          <w:numId w:val="2"/>
        </w:numPr>
        <w:rPr>
          <w:sz w:val="24"/>
        </w:rPr>
      </w:pPr>
      <w:r w:rsidRPr="0015159A">
        <w:rPr>
          <w:rFonts w:hint="eastAsia"/>
          <w:sz w:val="24"/>
        </w:rPr>
        <w:t>显示</w:t>
      </w:r>
      <w:r w:rsidRPr="0015159A">
        <w:rPr>
          <w:rFonts w:hint="eastAsia"/>
          <w:b/>
          <w:bCs/>
          <w:color w:val="FF0000"/>
          <w:sz w:val="24"/>
        </w:rPr>
        <w:t>“您的文献传递需求已提交成功”</w:t>
      </w:r>
      <w:r w:rsidRPr="0015159A">
        <w:rPr>
          <w:rFonts w:hint="eastAsia"/>
          <w:bCs/>
          <w:sz w:val="24"/>
        </w:rPr>
        <w:t>即可，一般工作日</w:t>
      </w:r>
      <w:r w:rsidRPr="0015159A">
        <w:rPr>
          <w:rFonts w:hint="eastAsia"/>
          <w:bCs/>
          <w:sz w:val="24"/>
        </w:rPr>
        <w:t>24</w:t>
      </w:r>
      <w:r w:rsidRPr="0015159A">
        <w:rPr>
          <w:rFonts w:hint="eastAsia"/>
          <w:bCs/>
          <w:sz w:val="24"/>
        </w:rPr>
        <w:t>小时内可得到文献（通常两个小时内即可得到文献）。</w:t>
      </w:r>
    </w:p>
    <w:p w:rsidR="006D4963" w:rsidRDefault="006D4963"/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031035" cy="1918800"/>
            <wp:effectExtent l="0" t="0" r="7620" b="571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1035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/>
    <w:p w:rsidR="006D4963" w:rsidRDefault="002E20FE">
      <w:pPr>
        <w:numPr>
          <w:ilvl w:val="0"/>
          <w:numId w:val="2"/>
        </w:numPr>
        <w:rPr>
          <w:sz w:val="24"/>
        </w:rPr>
      </w:pPr>
      <w:r>
        <w:rPr>
          <w:rFonts w:hint="eastAsia"/>
          <w:sz w:val="24"/>
        </w:rPr>
        <w:t>订单查询</w:t>
      </w:r>
    </w:p>
    <w:p w:rsidR="006D4963" w:rsidRDefault="006D4963">
      <w:pPr>
        <w:rPr>
          <w:sz w:val="24"/>
        </w:rPr>
      </w:pPr>
    </w:p>
    <w:p w:rsidR="006D4963" w:rsidRDefault="002E20FE">
      <w:pPr>
        <w:rPr>
          <w:sz w:val="24"/>
        </w:rPr>
      </w:pPr>
      <w:r>
        <w:rPr>
          <w:rFonts w:hint="eastAsia"/>
          <w:sz w:val="24"/>
        </w:rPr>
        <w:t>点击原文传递界面检索框右侧</w:t>
      </w:r>
      <w:r>
        <w:rPr>
          <w:rFonts w:hint="eastAsia"/>
          <w:b/>
          <w:bCs/>
          <w:color w:val="FF0000"/>
          <w:sz w:val="24"/>
        </w:rPr>
        <w:t>“订单查询”</w:t>
      </w:r>
    </w:p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396037" cy="1918800"/>
            <wp:effectExtent l="0" t="0" r="5080" b="571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6037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/>
    <w:p w:rsidR="006D4963" w:rsidRDefault="002E20FE">
      <w:pPr>
        <w:rPr>
          <w:sz w:val="24"/>
        </w:rPr>
      </w:pPr>
      <w:r>
        <w:rPr>
          <w:rFonts w:hint="eastAsia"/>
          <w:sz w:val="24"/>
        </w:rPr>
        <w:t>按要求输入提交原文传递请求时留下的</w:t>
      </w:r>
      <w:r>
        <w:rPr>
          <w:rFonts w:hint="eastAsia"/>
          <w:b/>
          <w:bCs/>
          <w:color w:val="FF0000"/>
          <w:sz w:val="24"/>
        </w:rPr>
        <w:t>邮箱</w:t>
      </w:r>
      <w:r>
        <w:rPr>
          <w:rFonts w:hint="eastAsia"/>
          <w:sz w:val="24"/>
        </w:rPr>
        <w:t>，点击</w:t>
      </w:r>
      <w:r>
        <w:rPr>
          <w:rFonts w:hint="eastAsia"/>
          <w:b/>
          <w:bCs/>
          <w:sz w:val="24"/>
        </w:rPr>
        <w:t>“订单查询”</w:t>
      </w:r>
    </w:p>
    <w:p w:rsidR="006D4963" w:rsidRDefault="002E20FE" w:rsidP="0015159A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814675" cy="1307586"/>
            <wp:effectExtent l="0" t="0" r="0" b="6985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4618" cy="13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>
      <w:pPr>
        <w:rPr>
          <w:sz w:val="24"/>
        </w:rPr>
      </w:pPr>
    </w:p>
    <w:p w:rsidR="006D4963" w:rsidRDefault="002E20FE">
      <w:pPr>
        <w:rPr>
          <w:sz w:val="24"/>
        </w:rPr>
      </w:pPr>
      <w:r>
        <w:rPr>
          <w:rFonts w:hint="eastAsia"/>
          <w:sz w:val="24"/>
        </w:rPr>
        <w:t>得到订单详情</w:t>
      </w:r>
    </w:p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3831111" cy="1520260"/>
            <wp:effectExtent l="0" t="0" r="0" b="381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7041" cy="152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59A" w:rsidRDefault="0015159A" w:rsidP="0015159A">
      <w:pPr>
        <w:jc w:val="left"/>
      </w:pPr>
    </w:p>
    <w:p w:rsidR="006D4963" w:rsidRDefault="002E20FE">
      <w:pPr>
        <w:numPr>
          <w:ilvl w:val="0"/>
          <w:numId w:val="1"/>
        </w:num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注意事项</w:t>
      </w:r>
    </w:p>
    <w:p w:rsidR="006D4963" w:rsidRPr="0015159A" w:rsidRDefault="002E20FE">
      <w:pPr>
        <w:numPr>
          <w:ilvl w:val="0"/>
          <w:numId w:val="3"/>
        </w:numPr>
        <w:rPr>
          <w:bCs/>
          <w:sz w:val="24"/>
          <w:szCs w:val="32"/>
        </w:rPr>
      </w:pPr>
      <w:r w:rsidRPr="0015159A">
        <w:rPr>
          <w:rFonts w:hint="eastAsia"/>
          <w:bCs/>
          <w:sz w:val="24"/>
          <w:szCs w:val="32"/>
        </w:rPr>
        <w:t>使用者应避免短时间内大量申请原文传递服务，以防账号被系统识别为异常而影响使用；</w:t>
      </w:r>
    </w:p>
    <w:p w:rsidR="006D4963" w:rsidRPr="0015159A" w:rsidRDefault="006D4963">
      <w:pPr>
        <w:rPr>
          <w:bCs/>
          <w:sz w:val="24"/>
          <w:szCs w:val="32"/>
        </w:rPr>
      </w:pPr>
    </w:p>
    <w:p w:rsidR="006D4963" w:rsidRPr="0015159A" w:rsidRDefault="002E20FE" w:rsidP="0015159A">
      <w:pPr>
        <w:numPr>
          <w:ilvl w:val="0"/>
          <w:numId w:val="3"/>
        </w:numPr>
        <w:rPr>
          <w:bCs/>
          <w:sz w:val="24"/>
          <w:szCs w:val="32"/>
        </w:rPr>
      </w:pPr>
      <w:r w:rsidRPr="0015159A">
        <w:rPr>
          <w:rFonts w:hint="eastAsia"/>
          <w:bCs/>
          <w:sz w:val="24"/>
          <w:szCs w:val="32"/>
        </w:rPr>
        <w:t>原文传递文献时效性不如非原文传递文献，一般会延后</w:t>
      </w:r>
      <w:r w:rsidRPr="0015159A">
        <w:rPr>
          <w:rFonts w:hint="eastAsia"/>
          <w:bCs/>
          <w:sz w:val="24"/>
          <w:szCs w:val="32"/>
        </w:rPr>
        <w:t>1</w:t>
      </w:r>
      <w:r w:rsidRPr="0015159A">
        <w:rPr>
          <w:rFonts w:hint="eastAsia"/>
          <w:bCs/>
          <w:sz w:val="24"/>
          <w:szCs w:val="32"/>
        </w:rPr>
        <w:t>至多期不等（每本刊情况不一），举例：</w:t>
      </w:r>
    </w:p>
    <w:p w:rsidR="006D4963" w:rsidRDefault="002E20FE">
      <w:r>
        <w:rPr>
          <w:rFonts w:hint="eastAsia"/>
          <w:b/>
          <w:bCs/>
          <w:highlight w:val="yellow"/>
        </w:rPr>
        <w:t>（</w:t>
      </w:r>
      <w:r>
        <w:rPr>
          <w:rFonts w:hint="eastAsia"/>
          <w:b/>
          <w:bCs/>
          <w:highlight w:val="yellow"/>
        </w:rPr>
        <w:t>1</w:t>
      </w:r>
      <w:r>
        <w:rPr>
          <w:rFonts w:hint="eastAsia"/>
          <w:b/>
          <w:bCs/>
          <w:highlight w:val="yellow"/>
        </w:rPr>
        <w:t>）</w:t>
      </w:r>
      <w:r>
        <w:rPr>
          <w:rFonts w:hint="eastAsia"/>
          <w:b/>
          <w:bCs/>
          <w:highlight w:val="yellow"/>
        </w:rPr>
        <w:t>.</w:t>
      </w:r>
      <w:r>
        <w:rPr>
          <w:rFonts w:hint="eastAsia"/>
          <w:b/>
          <w:bCs/>
          <w:highlight w:val="yellow"/>
        </w:rPr>
        <w:t>《中华物理医学与康复杂志》（月刊）</w:t>
      </w:r>
      <w:r>
        <w:rPr>
          <w:rFonts w:hint="eastAsia"/>
        </w:rPr>
        <w:t>最新的</w:t>
      </w:r>
      <w:r>
        <w:rPr>
          <w:rFonts w:hint="eastAsia"/>
          <w:b/>
          <w:bCs/>
          <w:highlight w:val="yellow"/>
        </w:rPr>
        <w:t>文摘</w:t>
      </w:r>
      <w:r>
        <w:rPr>
          <w:rFonts w:hint="eastAsia"/>
        </w:rPr>
        <w:t>可以查看到</w:t>
      </w:r>
      <w:r>
        <w:rPr>
          <w:rFonts w:hint="eastAsia"/>
          <w:b/>
          <w:bCs/>
          <w:highlight w:val="yellow"/>
        </w:rPr>
        <w:t>2021</w:t>
      </w:r>
      <w:r>
        <w:rPr>
          <w:rFonts w:hint="eastAsia"/>
          <w:b/>
          <w:bCs/>
          <w:highlight w:val="yellow"/>
        </w:rPr>
        <w:t>年第</w:t>
      </w:r>
      <w:r>
        <w:rPr>
          <w:rFonts w:hint="eastAsia"/>
          <w:b/>
          <w:bCs/>
          <w:highlight w:val="yellow"/>
        </w:rPr>
        <w:t>8</w:t>
      </w:r>
      <w:r>
        <w:rPr>
          <w:rFonts w:hint="eastAsia"/>
          <w:b/>
          <w:bCs/>
          <w:highlight w:val="yellow"/>
        </w:rPr>
        <w:t>期</w:t>
      </w:r>
    </w:p>
    <w:p w:rsidR="006D4963" w:rsidRDefault="002E20FE" w:rsidP="0015159A">
      <w:pPr>
        <w:jc w:val="center"/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4600050" cy="3016455"/>
            <wp:effectExtent l="0" t="0" r="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8060" cy="31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63" w:rsidRDefault="006D4963">
      <w:pPr>
        <w:rPr>
          <w:b/>
          <w:bCs/>
          <w:sz w:val="24"/>
          <w:szCs w:val="32"/>
        </w:rPr>
      </w:pPr>
    </w:p>
    <w:p w:rsidR="0015159A" w:rsidRDefault="0015159A">
      <w:pPr>
        <w:rPr>
          <w:b/>
          <w:bCs/>
          <w:sz w:val="24"/>
          <w:szCs w:val="32"/>
        </w:rPr>
      </w:pPr>
    </w:p>
    <w:p w:rsidR="006D4963" w:rsidRDefault="002E20FE">
      <w:pPr>
        <w:rPr>
          <w:b/>
          <w:bCs/>
          <w:highlight w:val="yellow"/>
        </w:rPr>
      </w:pPr>
      <w:r>
        <w:rPr>
          <w:rFonts w:hint="eastAsia"/>
        </w:rPr>
        <w:lastRenderedPageBreak/>
        <w:t>而该刊</w:t>
      </w:r>
      <w:r>
        <w:rPr>
          <w:rFonts w:hint="eastAsia"/>
          <w:b/>
          <w:bCs/>
          <w:highlight w:val="yellow"/>
        </w:rPr>
        <w:t>最新的原文传递目前更新到</w:t>
      </w:r>
      <w:r>
        <w:rPr>
          <w:rFonts w:hint="eastAsia"/>
          <w:b/>
          <w:bCs/>
          <w:highlight w:val="yellow"/>
        </w:rPr>
        <w:t>2021</w:t>
      </w:r>
      <w:r>
        <w:rPr>
          <w:rFonts w:hint="eastAsia"/>
          <w:b/>
          <w:bCs/>
          <w:highlight w:val="yellow"/>
        </w:rPr>
        <w:t>年第</w:t>
      </w:r>
      <w:r>
        <w:rPr>
          <w:rFonts w:hint="eastAsia"/>
          <w:b/>
          <w:bCs/>
          <w:highlight w:val="yellow"/>
        </w:rPr>
        <w:t>7</w:t>
      </w:r>
      <w:r>
        <w:rPr>
          <w:rFonts w:hint="eastAsia"/>
          <w:b/>
          <w:bCs/>
          <w:highlight w:val="yellow"/>
        </w:rPr>
        <w:t>期（相差</w:t>
      </w:r>
      <w:r>
        <w:rPr>
          <w:rFonts w:hint="eastAsia"/>
          <w:b/>
          <w:bCs/>
          <w:highlight w:val="yellow"/>
        </w:rPr>
        <w:t>1</w:t>
      </w:r>
      <w:r>
        <w:rPr>
          <w:rFonts w:hint="eastAsia"/>
          <w:b/>
          <w:bCs/>
          <w:highlight w:val="yellow"/>
        </w:rPr>
        <w:t>期、一个月）</w:t>
      </w:r>
    </w:p>
    <w:p w:rsidR="006D4963" w:rsidRDefault="002E20FE" w:rsidP="0015159A">
      <w:pPr>
        <w:jc w:val="center"/>
      </w:pPr>
      <w:r>
        <w:rPr>
          <w:noProof/>
        </w:rPr>
        <w:drawing>
          <wp:inline distT="0" distB="0" distL="114300" distR="114300">
            <wp:extent cx="4894599" cy="3113448"/>
            <wp:effectExtent l="0" t="0" r="1270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1586" cy="31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9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FCB" w:rsidRDefault="002F4FCB" w:rsidP="00D662E4">
      <w:r>
        <w:separator/>
      </w:r>
    </w:p>
  </w:endnote>
  <w:endnote w:type="continuationSeparator" w:id="0">
    <w:p w:rsidR="002F4FCB" w:rsidRDefault="002F4FCB" w:rsidP="00D66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FCB" w:rsidRDefault="002F4FCB" w:rsidP="00D662E4">
      <w:r>
        <w:separator/>
      </w:r>
    </w:p>
  </w:footnote>
  <w:footnote w:type="continuationSeparator" w:id="0">
    <w:p w:rsidR="002F4FCB" w:rsidRDefault="002F4FCB" w:rsidP="00D66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9D84201"/>
    <w:multiLevelType w:val="singleLevel"/>
    <w:tmpl w:val="99D84201"/>
    <w:lvl w:ilvl="0">
      <w:start w:val="3"/>
      <w:numFmt w:val="decimal"/>
      <w:suff w:val="nothing"/>
      <w:lvlText w:val="（%1）"/>
      <w:lvlJc w:val="left"/>
    </w:lvl>
  </w:abstractNum>
  <w:abstractNum w:abstractNumId="1">
    <w:nsid w:val="BE89E17F"/>
    <w:multiLevelType w:val="singleLevel"/>
    <w:tmpl w:val="BE89E17F"/>
    <w:lvl w:ilvl="0">
      <w:start w:val="1"/>
      <w:numFmt w:val="decimal"/>
      <w:suff w:val="nothing"/>
      <w:lvlText w:val="%1、"/>
      <w:lvlJc w:val="left"/>
    </w:lvl>
  </w:abstractNum>
  <w:abstractNum w:abstractNumId="2">
    <w:nsid w:val="57262758"/>
    <w:multiLevelType w:val="singleLevel"/>
    <w:tmpl w:val="57262758"/>
    <w:lvl w:ilvl="0">
      <w:start w:val="1"/>
      <w:numFmt w:val="decimal"/>
      <w:suff w:val="nothing"/>
      <w:lvlText w:val="%1、"/>
      <w:lvlJc w:val="left"/>
    </w:lvl>
  </w:abstractNum>
  <w:abstractNum w:abstractNumId="3">
    <w:nsid w:val="74BD853F"/>
    <w:multiLevelType w:val="singleLevel"/>
    <w:tmpl w:val="74BD853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963"/>
    <w:rsid w:val="0015159A"/>
    <w:rsid w:val="00241200"/>
    <w:rsid w:val="002916FB"/>
    <w:rsid w:val="002E20FE"/>
    <w:rsid w:val="002F4FCB"/>
    <w:rsid w:val="00442443"/>
    <w:rsid w:val="004546F0"/>
    <w:rsid w:val="004A0D89"/>
    <w:rsid w:val="006D4963"/>
    <w:rsid w:val="00A87EE1"/>
    <w:rsid w:val="00C372CE"/>
    <w:rsid w:val="00D662E4"/>
    <w:rsid w:val="00EC1370"/>
    <w:rsid w:val="1BA46834"/>
    <w:rsid w:val="5F40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E4043CA-0CD6-4BD5-AB38-EB91ED2F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Title"/>
    <w:basedOn w:val="a"/>
    <w:next w:val="a"/>
    <w:link w:val="Char"/>
    <w:qFormat/>
    <w:rsid w:val="004546F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6"/>
    <w:rsid w:val="004546F0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windows777</dc:creator>
  <cp:lastModifiedBy>QHTF</cp:lastModifiedBy>
  <cp:revision>9</cp:revision>
  <dcterms:created xsi:type="dcterms:W3CDTF">2021-09-28T05:39:00Z</dcterms:created>
  <dcterms:modified xsi:type="dcterms:W3CDTF">2021-09-29T01:14:00Z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BAFBF299262842AFB7551CA6129CA1D3</vt:lpwstr>
  </property>
</Properties>
</file>