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C93" w:rsidRDefault="00784C93" w:rsidP="00784C93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</w:p>
    <w:p w:rsidR="00784C93" w:rsidRDefault="00784C93" w:rsidP="00784C93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</w:p>
    <w:p w:rsidR="00784C93" w:rsidRDefault="00784C93" w:rsidP="00784C93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</w:p>
    <w:p w:rsidR="00784C93" w:rsidRDefault="00784C93" w:rsidP="00784C93">
      <w:pPr>
        <w:jc w:val="center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万方数据</w:t>
      </w:r>
    </w:p>
    <w:p w:rsidR="00784C93" w:rsidRDefault="00DA05FE" w:rsidP="00784C93">
      <w:pPr>
        <w:jc w:val="center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期刊</w:t>
      </w:r>
      <w:r w:rsidR="00784C93">
        <w:rPr>
          <w:rFonts w:ascii="宋体" w:hAnsi="宋体" w:hint="eastAsia"/>
          <w:b/>
          <w:color w:val="000000"/>
          <w:sz w:val="32"/>
          <w:szCs w:val="32"/>
        </w:rPr>
        <w:t>资源及服务介绍</w:t>
      </w:r>
    </w:p>
    <w:p w:rsidR="00784C93" w:rsidRDefault="00784C93" w:rsidP="00784C93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szCs w:val="21"/>
        </w:rPr>
        <w:t>一站式</w:t>
      </w:r>
      <w:r w:rsidR="00DA05FE">
        <w:rPr>
          <w:rFonts w:ascii="宋体" w:hAnsi="宋体" w:hint="eastAsia"/>
          <w:szCs w:val="21"/>
        </w:rPr>
        <w:t>期刊</w:t>
      </w:r>
      <w:r>
        <w:rPr>
          <w:rFonts w:ascii="宋体" w:hAnsi="宋体" w:hint="eastAsia"/>
          <w:szCs w:val="21"/>
        </w:rPr>
        <w:t>检索发现系统</w:t>
      </w:r>
    </w:p>
    <w:p w:rsidR="00784C93" w:rsidRDefault="00784C93" w:rsidP="00784C93">
      <w:pPr>
        <w:spacing w:line="360" w:lineRule="auto"/>
        <w:rPr>
          <w:b/>
          <w:sz w:val="24"/>
          <w:szCs w:val="24"/>
        </w:rPr>
      </w:pPr>
    </w:p>
    <w:p w:rsidR="00784C93" w:rsidRDefault="00784C93" w:rsidP="00784C93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本系统实现了文献检索、</w:t>
      </w:r>
      <w:r w:rsidR="00DA05FE">
        <w:rPr>
          <w:rFonts w:ascii="宋体" w:hAnsi="宋体" w:hint="eastAsia"/>
          <w:sz w:val="24"/>
          <w:szCs w:val="24"/>
        </w:rPr>
        <w:t>论文下载或</w:t>
      </w:r>
      <w:r>
        <w:rPr>
          <w:rFonts w:ascii="宋体" w:hAnsi="宋体" w:hint="eastAsia"/>
          <w:sz w:val="24"/>
          <w:szCs w:val="24"/>
        </w:rPr>
        <w:t>原文传递功能，整体服务包括资源检索、资源呈现、资源获取、订单查询四部分，贯通起来实现用户知识发现的完整流程。</w:t>
      </w:r>
    </w:p>
    <w:p w:rsidR="00784C93" w:rsidRDefault="00784C93" w:rsidP="00784C93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服务功能如下：</w:t>
      </w:r>
    </w:p>
    <w:p w:rsidR="00784C93" w:rsidRDefault="00784C93" w:rsidP="00784C93">
      <w:pPr>
        <w:pStyle w:val="a9"/>
        <w:numPr>
          <w:ilvl w:val="0"/>
          <w:numId w:val="2"/>
        </w:numPr>
        <w:spacing w:line="360" w:lineRule="auto"/>
        <w:ind w:firstLineChars="0"/>
        <w:outlineLvl w:val="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资源检索：万方数据知识服务平台可以一站式检索中外文</w:t>
      </w:r>
      <w:r w:rsidR="003C5D70">
        <w:rPr>
          <w:rFonts w:ascii="宋体" w:hAnsi="宋体" w:hint="eastAsia"/>
          <w:sz w:val="24"/>
          <w:szCs w:val="24"/>
        </w:rPr>
        <w:t>期刊论文</w:t>
      </w:r>
      <w:r>
        <w:rPr>
          <w:rFonts w:ascii="宋体" w:hAnsi="宋体" w:hint="eastAsia"/>
          <w:sz w:val="24"/>
          <w:szCs w:val="24"/>
        </w:rPr>
        <w:t>。</w:t>
      </w:r>
    </w:p>
    <w:p w:rsidR="00784C93" w:rsidRDefault="003C5D70" w:rsidP="00784C93">
      <w:pPr>
        <w:keepNext/>
        <w:spacing w:line="360" w:lineRule="auto"/>
      </w:pPr>
      <w:r>
        <w:rPr>
          <w:noProof/>
        </w:rPr>
        <w:drawing>
          <wp:inline distT="0" distB="0" distL="0" distR="0" wp14:anchorId="24DDA4B6" wp14:editId="24A14E2C">
            <wp:extent cx="5274310" cy="32848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784C93" w:rsidP="00784C93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1</w:t>
        </w:r>
      </w:fldSimple>
      <w:r>
        <w:t xml:space="preserve"> </w:t>
      </w:r>
      <w:r w:rsidR="003C5D70">
        <w:rPr>
          <w:rFonts w:hint="eastAsia"/>
        </w:rPr>
        <w:t>期刊论文</w:t>
      </w:r>
      <w:r>
        <w:rPr>
          <w:rFonts w:hint="eastAsia"/>
        </w:rPr>
        <w:t>检索页面</w:t>
      </w:r>
    </w:p>
    <w:p w:rsidR="003C5D70" w:rsidRDefault="003C5D70" w:rsidP="003C5D70">
      <w:pPr>
        <w:keepNext/>
      </w:pPr>
      <w:r>
        <w:rPr>
          <w:noProof/>
        </w:rPr>
        <w:lastRenderedPageBreak/>
        <w:drawing>
          <wp:inline distT="0" distB="0" distL="0" distR="0" wp14:anchorId="026BC51B" wp14:editId="5AAF8A22">
            <wp:extent cx="5274310" cy="27832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70" w:rsidRDefault="003C5D70" w:rsidP="003C5D70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2</w:t>
        </w:r>
      </w:fldSimple>
      <w:r>
        <w:t xml:space="preserve"> </w:t>
      </w:r>
      <w:r>
        <w:rPr>
          <w:rFonts w:hint="eastAsia"/>
        </w:rPr>
        <w:t>期刊检索页面</w:t>
      </w:r>
    </w:p>
    <w:p w:rsidR="003C5D70" w:rsidRPr="003C5D70" w:rsidRDefault="003C5D70" w:rsidP="003C5D70"/>
    <w:p w:rsidR="00784C93" w:rsidRDefault="003C5D70" w:rsidP="00784C93">
      <w:pPr>
        <w:pStyle w:val="a9"/>
        <w:numPr>
          <w:ilvl w:val="0"/>
          <w:numId w:val="2"/>
        </w:numPr>
        <w:spacing w:line="360" w:lineRule="auto"/>
        <w:ind w:firstLineChars="0"/>
        <w:outlineLvl w:val="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资源呈现：在期刊</w:t>
      </w:r>
      <w:r w:rsidR="001D7F6F">
        <w:rPr>
          <w:rFonts w:ascii="宋体" w:hAnsi="宋体" w:hint="eastAsia"/>
          <w:sz w:val="24"/>
          <w:szCs w:val="24"/>
        </w:rPr>
        <w:t>导航页，可以根据本周更新期刊、学科分类、刊首字母、核心收录等对期刊进行筛选和排序</w:t>
      </w:r>
      <w:r w:rsidR="00784C93">
        <w:rPr>
          <w:rFonts w:ascii="宋体" w:hAnsi="宋体" w:hint="eastAsia"/>
          <w:sz w:val="24"/>
          <w:szCs w:val="24"/>
        </w:rPr>
        <w:t>，另外在文献检索结果页，可以查看检索结果以及进行结果中检索、分类筛选等操作。</w:t>
      </w:r>
    </w:p>
    <w:p w:rsidR="003C5D70" w:rsidRDefault="003C5D70" w:rsidP="003C5D70">
      <w:pPr>
        <w:keepNext/>
        <w:spacing w:line="360" w:lineRule="auto"/>
      </w:pPr>
      <w:r>
        <w:rPr>
          <w:noProof/>
        </w:rPr>
        <w:drawing>
          <wp:inline distT="0" distB="0" distL="0" distR="0" wp14:anchorId="1A70C76A" wp14:editId="739EEC25">
            <wp:extent cx="5274310" cy="24555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3C5D70" w:rsidP="003C5D70">
      <w:pPr>
        <w:pStyle w:val="a8"/>
        <w:jc w:val="center"/>
        <w:rPr>
          <w:rFonts w:ascii="宋体" w:hAnsi="宋体"/>
          <w:sz w:val="24"/>
          <w:szCs w:val="24"/>
        </w:rPr>
      </w:pPr>
      <w:r>
        <w:t xml:space="preserve">Figure </w:t>
      </w:r>
      <w:fldSimple w:instr=" SEQ Figure \* ARABIC ">
        <w:r w:rsidR="00867EE4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期刊导航入口</w:t>
      </w:r>
    </w:p>
    <w:p w:rsidR="00784C93" w:rsidRDefault="003C5D70" w:rsidP="00784C93">
      <w:pPr>
        <w:keepNext/>
        <w:spacing w:line="360" w:lineRule="auto"/>
      </w:pPr>
      <w:r>
        <w:rPr>
          <w:noProof/>
        </w:rPr>
        <w:lastRenderedPageBreak/>
        <w:drawing>
          <wp:inline distT="0" distB="0" distL="0" distR="0" wp14:anchorId="69C46F3C" wp14:editId="3B3C79E9">
            <wp:extent cx="5274310" cy="33496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784C93" w:rsidP="00784C93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4</w:t>
        </w:r>
      </w:fldSimple>
      <w:r>
        <w:t xml:space="preserve"> </w:t>
      </w:r>
      <w:r w:rsidR="003C5D70">
        <w:rPr>
          <w:rFonts w:hint="eastAsia"/>
        </w:rPr>
        <w:t>期刊</w:t>
      </w:r>
      <w:r>
        <w:rPr>
          <w:rFonts w:hint="eastAsia"/>
        </w:rPr>
        <w:t>导航页</w:t>
      </w:r>
    </w:p>
    <w:p w:rsidR="001D7F6F" w:rsidRPr="001D7F6F" w:rsidRDefault="001D7F6F" w:rsidP="001D7F6F"/>
    <w:p w:rsidR="00784C93" w:rsidRDefault="001D7F6F" w:rsidP="001D7F6F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在期刊导航</w:t>
      </w:r>
      <w:proofErr w:type="gramStart"/>
      <w:r>
        <w:rPr>
          <w:rFonts w:ascii="宋体" w:hAnsi="宋体" w:hint="eastAsia"/>
          <w:sz w:val="24"/>
          <w:szCs w:val="24"/>
        </w:rPr>
        <w:t>页可以</w:t>
      </w:r>
      <w:proofErr w:type="gramEnd"/>
      <w:r>
        <w:rPr>
          <w:rFonts w:ascii="宋体" w:hAnsi="宋体" w:hint="eastAsia"/>
          <w:sz w:val="24"/>
          <w:szCs w:val="24"/>
        </w:rPr>
        <w:t>按照影响因子进行排序，也可以检索期刊。</w:t>
      </w:r>
    </w:p>
    <w:p w:rsidR="001D7F6F" w:rsidRDefault="001D7F6F" w:rsidP="001D7F6F">
      <w:pPr>
        <w:keepNext/>
      </w:pPr>
      <w:r>
        <w:rPr>
          <w:noProof/>
        </w:rPr>
        <w:drawing>
          <wp:inline distT="0" distB="0" distL="0" distR="0" wp14:anchorId="004485FE" wp14:editId="10028F5A">
            <wp:extent cx="5274310" cy="38284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6F" w:rsidRDefault="001D7F6F" w:rsidP="001D7F6F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5</w:t>
        </w:r>
      </w:fldSimple>
      <w:r>
        <w:t xml:space="preserve"> </w:t>
      </w:r>
      <w:r>
        <w:rPr>
          <w:rFonts w:hint="eastAsia"/>
        </w:rPr>
        <w:t>期刊导航页</w:t>
      </w:r>
    </w:p>
    <w:p w:rsidR="001D7F6F" w:rsidRPr="001D7F6F" w:rsidRDefault="001D7F6F" w:rsidP="001D7F6F">
      <w:pPr>
        <w:rPr>
          <w:rFonts w:ascii="宋体" w:hAnsi="宋体"/>
          <w:sz w:val="24"/>
          <w:szCs w:val="24"/>
        </w:rPr>
      </w:pPr>
    </w:p>
    <w:p w:rsidR="001D7F6F" w:rsidRPr="001D7F6F" w:rsidRDefault="001D7F6F" w:rsidP="001D7F6F">
      <w:pPr>
        <w:ind w:firstLineChars="200" w:firstLine="480"/>
        <w:rPr>
          <w:rFonts w:ascii="宋体" w:hAnsi="宋体"/>
          <w:sz w:val="24"/>
          <w:szCs w:val="24"/>
        </w:rPr>
      </w:pPr>
      <w:r w:rsidRPr="001D7F6F">
        <w:rPr>
          <w:rFonts w:ascii="宋体" w:hAnsi="宋体" w:hint="eastAsia"/>
          <w:sz w:val="24"/>
          <w:szCs w:val="24"/>
        </w:rPr>
        <w:t>在期刊页面，可以查看该期刊详细的信息及浏览论文</w:t>
      </w:r>
    </w:p>
    <w:p w:rsidR="001D7F6F" w:rsidRDefault="00811E0F" w:rsidP="00867EE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B34CE6D" wp14:editId="26C72FD2">
            <wp:extent cx="5274310" cy="32023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6F" w:rsidRDefault="001D7F6F" w:rsidP="001D7F6F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6</w:t>
        </w:r>
      </w:fldSimple>
      <w:r>
        <w:t xml:space="preserve"> </w:t>
      </w:r>
      <w:r>
        <w:rPr>
          <w:rFonts w:hint="eastAsia"/>
        </w:rPr>
        <w:t>期刊详情页</w:t>
      </w:r>
    </w:p>
    <w:p w:rsidR="001D7F6F" w:rsidRPr="001D7F6F" w:rsidRDefault="001D7F6F" w:rsidP="001D7F6F"/>
    <w:p w:rsidR="00784C93" w:rsidRDefault="001D7F6F" w:rsidP="00784C93">
      <w:pPr>
        <w:pStyle w:val="a9"/>
        <w:numPr>
          <w:ilvl w:val="0"/>
          <w:numId w:val="2"/>
        </w:numPr>
        <w:spacing w:line="360" w:lineRule="auto"/>
        <w:ind w:firstLineChars="0"/>
        <w:outlineLvl w:val="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资源获取——期刊论文</w:t>
      </w:r>
      <w:r w:rsidR="00867EE4">
        <w:rPr>
          <w:rFonts w:ascii="宋体" w:hAnsi="宋体" w:hint="eastAsia"/>
          <w:sz w:val="24"/>
          <w:szCs w:val="24"/>
        </w:rPr>
        <w:t>收费</w:t>
      </w:r>
      <w:r w:rsidR="00784C93">
        <w:rPr>
          <w:rFonts w:ascii="宋体" w:hAnsi="宋体" w:hint="eastAsia"/>
          <w:sz w:val="24"/>
          <w:szCs w:val="24"/>
        </w:rPr>
        <w:t>在线阅读</w:t>
      </w:r>
      <w:r>
        <w:rPr>
          <w:rFonts w:ascii="宋体" w:hAnsi="宋体" w:hint="eastAsia"/>
          <w:sz w:val="24"/>
          <w:szCs w:val="24"/>
        </w:rPr>
        <w:t>和下载</w:t>
      </w:r>
    </w:p>
    <w:p w:rsidR="00784C93" w:rsidRDefault="001D7F6F" w:rsidP="00784C93">
      <w:pPr>
        <w:pStyle w:val="a9"/>
        <w:spacing w:line="360" w:lineRule="auto"/>
        <w:ind w:left="42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机构权限下</w:t>
      </w:r>
      <w:r w:rsidR="00784C93">
        <w:rPr>
          <w:rFonts w:ascii="宋体" w:hAnsi="宋体" w:hint="eastAsia"/>
          <w:sz w:val="24"/>
          <w:szCs w:val="24"/>
        </w:rPr>
        <w:t>，单击 在线阅读</w:t>
      </w:r>
      <w:r>
        <w:rPr>
          <w:rFonts w:ascii="宋体" w:hAnsi="宋体" w:hint="eastAsia"/>
          <w:sz w:val="24"/>
          <w:szCs w:val="24"/>
        </w:rPr>
        <w:t>或下载，直接可以获取全文</w:t>
      </w:r>
      <w:r w:rsidR="00784C93">
        <w:rPr>
          <w:rFonts w:ascii="宋体" w:hAnsi="宋体" w:hint="eastAsia"/>
          <w:sz w:val="24"/>
          <w:szCs w:val="24"/>
        </w:rPr>
        <w:t>；</w:t>
      </w:r>
    </w:p>
    <w:p w:rsidR="001D7F6F" w:rsidRPr="001D7F6F" w:rsidRDefault="001D7F6F" w:rsidP="001D7F6F">
      <w:pPr>
        <w:spacing w:line="360" w:lineRule="auto"/>
        <w:ind w:left="420"/>
        <w:rPr>
          <w:rFonts w:ascii="宋体" w:hAnsi="宋体"/>
          <w:sz w:val="24"/>
          <w:szCs w:val="24"/>
        </w:rPr>
      </w:pPr>
      <w:r w:rsidRPr="001D7F6F">
        <w:rPr>
          <w:rFonts w:ascii="宋体" w:hAnsi="宋体" w:hint="eastAsia"/>
          <w:sz w:val="24"/>
          <w:szCs w:val="24"/>
        </w:rPr>
        <w:t xml:space="preserve">个人权限下，单击 </w:t>
      </w:r>
      <w:r>
        <w:rPr>
          <w:rFonts w:ascii="宋体" w:hAnsi="宋体" w:hint="eastAsia"/>
          <w:sz w:val="24"/>
          <w:szCs w:val="24"/>
        </w:rPr>
        <w:t>在线阅读或下载，付费后，可以获取全文。</w:t>
      </w:r>
    </w:p>
    <w:p w:rsidR="00784C93" w:rsidRDefault="001D7F6F" w:rsidP="00867EE4">
      <w:pPr>
        <w:pStyle w:val="a9"/>
        <w:keepNext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DB37A91" wp14:editId="0EF3D009">
            <wp:extent cx="4930445" cy="1405052"/>
            <wp:effectExtent l="0" t="0" r="381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3012" cy="14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784C93" w:rsidP="001D7F6F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7</w:t>
        </w:r>
      </w:fldSimple>
      <w:r>
        <w:t xml:space="preserve"> </w:t>
      </w:r>
      <w:r>
        <w:rPr>
          <w:rFonts w:hint="eastAsia"/>
        </w:rPr>
        <w:t>检索结果页</w:t>
      </w:r>
      <w:r>
        <w:rPr>
          <w:rFonts w:hint="eastAsia"/>
        </w:rPr>
        <w:t>-</w:t>
      </w:r>
      <w:r w:rsidR="001D7F6F">
        <w:rPr>
          <w:rFonts w:hint="eastAsia"/>
        </w:rPr>
        <w:t>期刊论文摘要</w:t>
      </w:r>
      <w:r>
        <w:rPr>
          <w:rFonts w:hint="eastAsia"/>
        </w:rPr>
        <w:t>信息展示</w:t>
      </w:r>
    </w:p>
    <w:p w:rsidR="001D7F6F" w:rsidRPr="001D7F6F" w:rsidRDefault="001D7F6F" w:rsidP="001D7F6F"/>
    <w:p w:rsidR="00867EE4" w:rsidRDefault="00867EE4" w:rsidP="00867EE4">
      <w:pPr>
        <w:pStyle w:val="a9"/>
        <w:numPr>
          <w:ilvl w:val="0"/>
          <w:numId w:val="2"/>
        </w:numPr>
        <w:spacing w:line="360" w:lineRule="auto"/>
        <w:ind w:firstLineChars="0"/>
        <w:outlineLvl w:val="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资源获取——期刊论文免费在线阅读和下载</w:t>
      </w:r>
      <w:r w:rsidR="00F66F6D">
        <w:rPr>
          <w:rFonts w:ascii="宋体" w:hAnsi="宋体" w:hint="eastAsia"/>
          <w:sz w:val="24"/>
          <w:szCs w:val="24"/>
        </w:rPr>
        <w:t>（中信所英文OA期刊资源）</w:t>
      </w:r>
    </w:p>
    <w:p w:rsidR="00867EE4" w:rsidRDefault="00867EE4" w:rsidP="00867EE4">
      <w:pPr>
        <w:pStyle w:val="a9"/>
        <w:spacing w:line="360" w:lineRule="auto"/>
        <w:ind w:left="42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机构权限下，单击 在线阅读或下载，直接可以获取全文；</w:t>
      </w:r>
    </w:p>
    <w:p w:rsidR="00867EE4" w:rsidRPr="001D7F6F" w:rsidRDefault="00867EE4" w:rsidP="00867EE4">
      <w:pPr>
        <w:spacing w:line="360" w:lineRule="auto"/>
        <w:ind w:left="420"/>
        <w:rPr>
          <w:rFonts w:ascii="宋体" w:hAnsi="宋体"/>
          <w:sz w:val="24"/>
          <w:szCs w:val="24"/>
        </w:rPr>
      </w:pPr>
      <w:r w:rsidRPr="001D7F6F">
        <w:rPr>
          <w:rFonts w:ascii="宋体" w:hAnsi="宋体" w:hint="eastAsia"/>
          <w:sz w:val="24"/>
          <w:szCs w:val="24"/>
        </w:rPr>
        <w:t>个人</w:t>
      </w:r>
      <w:r>
        <w:rPr>
          <w:rFonts w:ascii="宋体" w:hAnsi="宋体" w:hint="eastAsia"/>
          <w:sz w:val="24"/>
          <w:szCs w:val="24"/>
        </w:rPr>
        <w:t>登陆用户</w:t>
      </w:r>
      <w:r w:rsidRPr="001D7F6F">
        <w:rPr>
          <w:rFonts w:ascii="宋体" w:hAnsi="宋体" w:hint="eastAsia"/>
          <w:sz w:val="24"/>
          <w:szCs w:val="24"/>
        </w:rPr>
        <w:t xml:space="preserve">权限下，单击 </w:t>
      </w:r>
      <w:r>
        <w:rPr>
          <w:rFonts w:ascii="宋体" w:hAnsi="宋体" w:hint="eastAsia"/>
          <w:sz w:val="24"/>
          <w:szCs w:val="24"/>
        </w:rPr>
        <w:t>在线阅读或下载，免费可以获取全文。</w:t>
      </w:r>
    </w:p>
    <w:p w:rsidR="00867EE4" w:rsidRPr="00867EE4" w:rsidRDefault="00867EE4" w:rsidP="00867EE4">
      <w:pPr>
        <w:pStyle w:val="aa"/>
        <w:ind w:firstLine="422"/>
        <w:rPr>
          <w:b/>
        </w:rPr>
      </w:pPr>
    </w:p>
    <w:p w:rsidR="00867EE4" w:rsidRDefault="00867EE4" w:rsidP="00867EE4">
      <w:pPr>
        <w:keepNext/>
      </w:pPr>
      <w:r>
        <w:rPr>
          <w:noProof/>
        </w:rPr>
        <w:lastRenderedPageBreak/>
        <w:drawing>
          <wp:inline distT="0" distB="0" distL="0" distR="0" wp14:anchorId="60D798DF" wp14:editId="51910C27">
            <wp:extent cx="5259629" cy="2967960"/>
            <wp:effectExtent l="0" t="0" r="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992" cy="29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E4" w:rsidRDefault="00867EE4" w:rsidP="00867EE4">
      <w:pPr>
        <w:pStyle w:val="a8"/>
        <w:jc w:val="center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 xml:space="preserve"> </w:t>
      </w:r>
      <w:r w:rsidRPr="008D67D2">
        <w:rPr>
          <w:rFonts w:hint="eastAsia"/>
        </w:rPr>
        <w:t>检索结果页</w:t>
      </w:r>
      <w:r w:rsidRPr="008D67D2">
        <w:rPr>
          <w:rFonts w:hint="eastAsia"/>
        </w:rPr>
        <w:t>-</w:t>
      </w:r>
      <w:r w:rsidRPr="008D67D2">
        <w:rPr>
          <w:rFonts w:hint="eastAsia"/>
        </w:rPr>
        <w:t>期刊论文摘要信息展示</w:t>
      </w:r>
    </w:p>
    <w:p w:rsidR="00867EE4" w:rsidRPr="00867EE4" w:rsidRDefault="00867EE4" w:rsidP="00867EE4"/>
    <w:p w:rsidR="00784C93" w:rsidRPr="00F66F6D" w:rsidRDefault="001D7F6F" w:rsidP="00F66F6D">
      <w:pPr>
        <w:pStyle w:val="aa"/>
        <w:numPr>
          <w:ilvl w:val="0"/>
          <w:numId w:val="2"/>
        </w:numPr>
        <w:ind w:firstLineChars="0"/>
        <w:rPr>
          <w:rFonts w:ascii="宋体" w:hAnsi="宋体"/>
          <w:sz w:val="24"/>
          <w:szCs w:val="24"/>
        </w:rPr>
      </w:pPr>
      <w:r w:rsidRPr="00F66F6D">
        <w:rPr>
          <w:rFonts w:ascii="宋体" w:hAnsi="宋体" w:hint="eastAsia"/>
          <w:sz w:val="24"/>
          <w:szCs w:val="24"/>
        </w:rPr>
        <w:t>资源获取——期刊论文</w:t>
      </w:r>
      <w:r w:rsidR="00784C93" w:rsidRPr="00F66F6D">
        <w:rPr>
          <w:rFonts w:ascii="宋体" w:hAnsi="宋体" w:hint="eastAsia"/>
          <w:sz w:val="24"/>
          <w:szCs w:val="24"/>
        </w:rPr>
        <w:t>原文传递</w:t>
      </w:r>
      <w:r w:rsidR="00867EE4" w:rsidRPr="00F66F6D">
        <w:rPr>
          <w:rFonts w:ascii="宋体" w:hAnsi="宋体" w:hint="eastAsia"/>
          <w:sz w:val="24"/>
          <w:szCs w:val="24"/>
        </w:rPr>
        <w:t>（需要开通机构权限</w:t>
      </w:r>
      <w:r w:rsidR="00F66F6D">
        <w:rPr>
          <w:rFonts w:ascii="宋体" w:hAnsi="宋体" w:hint="eastAsia"/>
          <w:sz w:val="24"/>
          <w:szCs w:val="24"/>
        </w:rPr>
        <w:t>、中信所中文</w:t>
      </w:r>
      <w:r w:rsidR="00F66F6D" w:rsidRPr="00F66F6D">
        <w:rPr>
          <w:rFonts w:ascii="宋体" w:hAnsi="宋体" w:hint="eastAsia"/>
          <w:sz w:val="24"/>
          <w:szCs w:val="24"/>
        </w:rPr>
        <w:t>期刊资源）</w:t>
      </w:r>
    </w:p>
    <w:p w:rsidR="00784C93" w:rsidRPr="00867EE4" w:rsidRDefault="00784C93" w:rsidP="00867EE4">
      <w:pPr>
        <w:pStyle w:val="a9"/>
        <w:spacing w:line="360" w:lineRule="auto"/>
        <w:ind w:left="42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第一步，单击 </w:t>
      </w:r>
      <w:r w:rsidR="00867EE4">
        <w:rPr>
          <w:rFonts w:ascii="宋体" w:hAnsi="宋体" w:hint="eastAsia"/>
          <w:sz w:val="24"/>
          <w:szCs w:val="24"/>
        </w:rPr>
        <w:t>获取</w:t>
      </w:r>
      <w:r>
        <w:rPr>
          <w:rFonts w:ascii="宋体" w:hAnsi="宋体" w:hint="eastAsia"/>
          <w:sz w:val="24"/>
          <w:szCs w:val="24"/>
        </w:rPr>
        <w:t>；</w:t>
      </w:r>
    </w:p>
    <w:p w:rsidR="00867EE4" w:rsidRDefault="00955DBE" w:rsidP="00867EE4">
      <w:pPr>
        <w:keepNext/>
        <w:jc w:val="center"/>
      </w:pPr>
      <w:r>
        <w:rPr>
          <w:noProof/>
        </w:rPr>
        <w:drawing>
          <wp:inline distT="0" distB="0" distL="0" distR="0" wp14:anchorId="740A3DA6" wp14:editId="1487B27B">
            <wp:extent cx="5021317" cy="1378353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5553" cy="13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867EE4" w:rsidP="00867EE4">
      <w:pPr>
        <w:pStyle w:val="a8"/>
        <w:jc w:val="center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 xml:space="preserve"> </w:t>
      </w:r>
      <w:r>
        <w:rPr>
          <w:rFonts w:hint="eastAsia"/>
        </w:rPr>
        <w:t>检索结果页</w:t>
      </w:r>
      <w:r>
        <w:rPr>
          <w:rFonts w:hint="eastAsia"/>
        </w:rPr>
        <w:t>-</w:t>
      </w:r>
      <w:r>
        <w:rPr>
          <w:rFonts w:hint="eastAsia"/>
        </w:rPr>
        <w:t>期刊论文摘要信息展示</w:t>
      </w:r>
    </w:p>
    <w:p w:rsidR="00B8403F" w:rsidRDefault="00B8403F" w:rsidP="00784C93">
      <w:pPr>
        <w:pStyle w:val="a9"/>
        <w:spacing w:line="360" w:lineRule="auto"/>
        <w:ind w:firstLineChars="0"/>
        <w:rPr>
          <w:rFonts w:ascii="宋体" w:hAnsi="宋体"/>
          <w:sz w:val="24"/>
          <w:szCs w:val="24"/>
        </w:rPr>
      </w:pPr>
    </w:p>
    <w:p w:rsidR="00784C93" w:rsidRDefault="00867EE4" w:rsidP="00784C93">
      <w:pPr>
        <w:pStyle w:val="a9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第二步，填写原文传递的信息</w:t>
      </w:r>
      <w:r w:rsidR="00784C93">
        <w:rPr>
          <w:rFonts w:ascii="宋体" w:hAnsi="宋体" w:hint="eastAsia"/>
          <w:sz w:val="24"/>
          <w:szCs w:val="24"/>
        </w:rPr>
        <w:t>；</w:t>
      </w:r>
    </w:p>
    <w:p w:rsidR="00784C93" w:rsidRPr="00867EE4" w:rsidRDefault="00464785" w:rsidP="00867EE4">
      <w:pPr>
        <w:pStyle w:val="a9"/>
        <w:keepNext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02244C4" wp14:editId="7627F0A0">
            <wp:extent cx="4430110" cy="234839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2303" cy="23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784C93" w:rsidP="00784C93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10</w:t>
        </w:r>
      </w:fldSimple>
      <w:r w:rsidR="00867EE4">
        <w:rPr>
          <w:rFonts w:hint="eastAsia"/>
        </w:rPr>
        <w:t xml:space="preserve"> </w:t>
      </w:r>
      <w:r w:rsidR="00867EE4">
        <w:rPr>
          <w:rFonts w:hint="eastAsia"/>
        </w:rPr>
        <w:t>合作期刊论文</w:t>
      </w:r>
      <w:r>
        <w:rPr>
          <w:rFonts w:hint="eastAsia"/>
        </w:rPr>
        <w:t>原文传递页面</w:t>
      </w:r>
    </w:p>
    <w:p w:rsidR="00867EE4" w:rsidRPr="00867EE4" w:rsidRDefault="00867EE4" w:rsidP="00867EE4"/>
    <w:p w:rsidR="00784C93" w:rsidRDefault="00784C93" w:rsidP="00784C93">
      <w:pPr>
        <w:spacing w:line="360" w:lineRule="auto"/>
        <w:ind w:firstLine="475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第三步，完成请求，一般</w:t>
      </w:r>
      <w:r w:rsidR="00867EE4">
        <w:rPr>
          <w:rFonts w:ascii="宋体" w:hAnsi="宋体" w:hint="eastAsia"/>
          <w:sz w:val="24"/>
          <w:szCs w:val="24"/>
        </w:rPr>
        <w:t>2个</w:t>
      </w:r>
      <w:r>
        <w:rPr>
          <w:rFonts w:ascii="宋体" w:hAnsi="宋体" w:hint="eastAsia"/>
          <w:sz w:val="24"/>
          <w:szCs w:val="24"/>
        </w:rPr>
        <w:t>工作日内会收到邮件。</w:t>
      </w:r>
    </w:p>
    <w:p w:rsidR="00784C93" w:rsidRDefault="00867EE4" w:rsidP="00867EE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AC7F44F" wp14:editId="662252A0">
            <wp:extent cx="3964839" cy="2395324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8545" cy="2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784C93" w:rsidP="00784C93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11</w:t>
        </w:r>
      </w:fldSimple>
      <w:r>
        <w:t xml:space="preserve"> </w:t>
      </w:r>
      <w:r w:rsidR="00867EE4">
        <w:rPr>
          <w:rFonts w:hint="eastAsia"/>
        </w:rPr>
        <w:t>中文期刊论文</w:t>
      </w:r>
      <w:r>
        <w:rPr>
          <w:rFonts w:hint="eastAsia"/>
        </w:rPr>
        <w:t>原文传递请求成功页</w:t>
      </w:r>
    </w:p>
    <w:p w:rsidR="00784C93" w:rsidRDefault="00784C93" w:rsidP="00784C93"/>
    <w:p w:rsidR="00784C93" w:rsidRDefault="00784C93" w:rsidP="00784C93">
      <w:pPr>
        <w:pStyle w:val="a9"/>
        <w:numPr>
          <w:ilvl w:val="0"/>
          <w:numId w:val="2"/>
        </w:numPr>
        <w:spacing w:line="360" w:lineRule="auto"/>
        <w:ind w:firstLineChars="0"/>
        <w:outlineLvl w:val="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订单查询：通过以下两种方式可以查看原文传递的请求状态。</w:t>
      </w:r>
    </w:p>
    <w:p w:rsidR="00784C93" w:rsidRDefault="00DE465A" w:rsidP="009C6B40">
      <w:pPr>
        <w:pStyle w:val="a9"/>
        <w:spacing w:line="360" w:lineRule="auto"/>
        <w:ind w:left="420" w:firstLineChars="0" w:firstLine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未登录个人账号的用户，可以原文传递成功页面，</w:t>
      </w:r>
      <w:r w:rsidR="009C6B40">
        <w:rPr>
          <w:rFonts w:ascii="宋体" w:hAnsi="宋体" w:hint="eastAsia"/>
          <w:sz w:val="24"/>
          <w:szCs w:val="24"/>
        </w:rPr>
        <w:t>单击“查询历史订单”，输入</w:t>
      </w:r>
      <w:r>
        <w:rPr>
          <w:rFonts w:ascii="宋体" w:hAnsi="宋体" w:hint="eastAsia"/>
          <w:sz w:val="24"/>
          <w:szCs w:val="24"/>
        </w:rPr>
        <w:t>订单号</w:t>
      </w:r>
      <w:r w:rsidR="00967D0F">
        <w:rPr>
          <w:rFonts w:ascii="宋体" w:hAnsi="宋体" w:hint="eastAsia"/>
          <w:sz w:val="24"/>
          <w:szCs w:val="24"/>
        </w:rPr>
        <w:t>或者</w:t>
      </w:r>
      <w:r>
        <w:rPr>
          <w:rFonts w:ascii="宋体" w:hAnsi="宋体" w:hint="eastAsia"/>
          <w:sz w:val="24"/>
          <w:szCs w:val="24"/>
        </w:rPr>
        <w:t>原文传递的邮箱</w:t>
      </w:r>
      <w:r w:rsidR="00967D0F">
        <w:rPr>
          <w:rFonts w:ascii="宋体" w:hAnsi="宋体" w:hint="eastAsia"/>
          <w:sz w:val="24"/>
          <w:szCs w:val="24"/>
        </w:rPr>
        <w:t>地址进行查询</w:t>
      </w:r>
      <w:r w:rsidR="009C6B40">
        <w:rPr>
          <w:rFonts w:ascii="宋体" w:hAnsi="宋体" w:hint="eastAsia"/>
          <w:sz w:val="24"/>
          <w:szCs w:val="24"/>
        </w:rPr>
        <w:t>。</w:t>
      </w:r>
    </w:p>
    <w:p w:rsidR="00784C93" w:rsidRDefault="009C6B40" w:rsidP="00784C93">
      <w:pPr>
        <w:keepNext/>
        <w:spacing w:line="360" w:lineRule="auto"/>
      </w:pPr>
      <w:r>
        <w:rPr>
          <w:noProof/>
        </w:rPr>
        <w:drawing>
          <wp:inline distT="0" distB="0" distL="0" distR="0" wp14:anchorId="0F5B3682" wp14:editId="5982F924">
            <wp:extent cx="5274310" cy="1560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93" w:rsidRDefault="00784C93" w:rsidP="00784C93">
      <w:pPr>
        <w:pStyle w:val="a8"/>
        <w:jc w:val="center"/>
      </w:pPr>
      <w:r>
        <w:t xml:space="preserve">Figure </w:t>
      </w:r>
      <w:fldSimple w:instr=" SEQ Figure \* ARABIC ">
        <w:r w:rsidR="00867EE4">
          <w:rPr>
            <w:noProof/>
          </w:rPr>
          <w:t>12</w:t>
        </w:r>
      </w:fldSimple>
      <w:r>
        <w:t xml:space="preserve"> </w:t>
      </w:r>
      <w:r w:rsidR="00185720">
        <w:rPr>
          <w:rFonts w:hint="eastAsia"/>
        </w:rPr>
        <w:t>期刊论文</w:t>
      </w:r>
      <w:r>
        <w:rPr>
          <w:rFonts w:hint="eastAsia"/>
        </w:rPr>
        <w:t>原文传递订单查询页</w:t>
      </w:r>
    </w:p>
    <w:p w:rsidR="00784C93" w:rsidRDefault="00784C93" w:rsidP="00784C93">
      <w:pPr>
        <w:spacing w:line="360" w:lineRule="auto"/>
      </w:pPr>
      <w:r>
        <w:rPr>
          <w:rFonts w:hint="eastAsia"/>
        </w:rPr>
        <w:t xml:space="preserve">   </w:t>
      </w:r>
      <w:r w:rsidR="009C6B40">
        <w:t xml:space="preserve">  </w:t>
      </w:r>
      <w:r w:rsidR="009C6B40">
        <w:rPr>
          <w:rFonts w:ascii="宋体" w:hAnsi="宋体" w:hint="eastAsia"/>
          <w:sz w:val="24"/>
          <w:szCs w:val="24"/>
        </w:rPr>
        <w:t>已登录个人账号的用户，可以在个人中心-交易记录</w:t>
      </w:r>
      <w:r w:rsidR="00704553">
        <w:rPr>
          <w:rFonts w:ascii="宋体" w:hAnsi="宋体" w:hint="eastAsia"/>
          <w:sz w:val="24"/>
          <w:szCs w:val="24"/>
        </w:rPr>
        <w:t>中，“交易状态”一栏查看原文传递的状态。</w:t>
      </w:r>
    </w:p>
    <w:p w:rsidR="00784C93" w:rsidRDefault="00704553" w:rsidP="00784C9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F944157" wp14:editId="3C4627D3">
            <wp:extent cx="5274310" cy="2555875"/>
            <wp:effectExtent l="0" t="0" r="2540" b="0"/>
            <wp:docPr id="3" name="图片 3" descr="C:\Users\liujing2\AppData\Local\Temp\SNAGHTML309d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jing2\AppData\Local\Temp\SNAGHTML309d8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93" w:rsidRDefault="00784C93" w:rsidP="00784C93">
      <w:pPr>
        <w:spacing w:line="360" w:lineRule="auto"/>
      </w:pPr>
    </w:p>
    <w:p w:rsidR="00784C93" w:rsidRDefault="00784C93" w:rsidP="00784C93">
      <w:pPr>
        <w:spacing w:line="360" w:lineRule="auto"/>
      </w:pPr>
    </w:p>
    <w:p w:rsidR="00784C93" w:rsidRDefault="00784C93" w:rsidP="00784C93">
      <w:pPr>
        <w:spacing w:line="360" w:lineRule="auto"/>
      </w:pPr>
    </w:p>
    <w:p w:rsidR="00784C93" w:rsidRDefault="00784C93" w:rsidP="00784C93">
      <w:pPr>
        <w:spacing w:line="360" w:lineRule="auto"/>
        <w:ind w:firstLineChars="200" w:firstLine="420"/>
      </w:pPr>
      <w:r>
        <w:rPr>
          <w:rFonts w:hint="eastAsia"/>
        </w:rPr>
        <w:t>以上是万方数据</w:t>
      </w:r>
      <w:r>
        <w:rPr>
          <w:rFonts w:hint="eastAsia"/>
        </w:rPr>
        <w:t>-</w:t>
      </w:r>
      <w:r>
        <w:rPr>
          <w:rFonts w:hint="eastAsia"/>
        </w:rPr>
        <w:t>新知识服务平台</w:t>
      </w:r>
      <w:r>
        <w:rPr>
          <w:rFonts w:hint="eastAsia"/>
        </w:rPr>
        <w:t>-</w:t>
      </w:r>
      <w:r w:rsidR="00185720">
        <w:rPr>
          <w:rFonts w:hint="eastAsia"/>
        </w:rPr>
        <w:t>期刊</w:t>
      </w:r>
      <w:r>
        <w:rPr>
          <w:rFonts w:hint="eastAsia"/>
        </w:rPr>
        <w:t>产品的相关介绍，如您有任何问题或建议，请联系我们，感谢您使用万方数据知识服务平台。</w:t>
      </w:r>
    </w:p>
    <w:p w:rsidR="00784C93" w:rsidRDefault="00784C93" w:rsidP="00784C93">
      <w:pPr>
        <w:widowControl/>
        <w:spacing w:line="400" w:lineRule="atLeast"/>
        <w:ind w:firstLine="448"/>
        <w:jc w:val="left"/>
      </w:pPr>
      <w:r>
        <w:rPr>
          <w:rFonts w:hint="eastAsia"/>
        </w:rPr>
        <w:t>  </w:t>
      </w:r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电话：</w:t>
      </w:r>
      <w:r>
        <w:rPr>
          <w:rFonts w:hint="eastAsia"/>
        </w:rPr>
        <w:t>4000-115-888</w:t>
      </w:r>
    </w:p>
    <w:p w:rsidR="00AD2F00" w:rsidRPr="00784C93" w:rsidRDefault="00784C93" w:rsidP="00B8403F">
      <w:pPr>
        <w:widowControl/>
        <w:spacing w:line="400" w:lineRule="atLeast"/>
        <w:ind w:firstLine="448"/>
        <w:jc w:val="left"/>
      </w:pPr>
      <w:r>
        <w:rPr>
          <w:rFonts w:hint="eastAsia"/>
        </w:rPr>
        <w:t>  </w:t>
      </w:r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邮箱：</w:t>
      </w:r>
      <w:r>
        <w:rPr>
          <w:rFonts w:hint="eastAsia"/>
        </w:rPr>
        <w:t>service@wanfangdata.com.cn</w:t>
      </w:r>
      <w:bookmarkStart w:id="0" w:name="_GoBack"/>
      <w:bookmarkEnd w:id="0"/>
    </w:p>
    <w:sectPr w:rsidR="00AD2F00" w:rsidRPr="00784C93">
      <w:headerReference w:type="default" r:id="rId2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64F" w:rsidRDefault="0060164F">
      <w:r>
        <w:separator/>
      </w:r>
    </w:p>
  </w:endnote>
  <w:endnote w:type="continuationSeparator" w:id="0">
    <w:p w:rsidR="0060164F" w:rsidRDefault="00601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64F" w:rsidRDefault="0060164F">
      <w:r>
        <w:separator/>
      </w:r>
    </w:p>
  </w:footnote>
  <w:footnote w:type="continuationSeparator" w:id="0">
    <w:p w:rsidR="0060164F" w:rsidRDefault="00601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6334" w:rsidRDefault="0060164F">
    <w:pPr>
      <w:pStyle w:val="a5"/>
    </w:pPr>
  </w:p>
  <w:p w:rsidR="00726334" w:rsidRDefault="00784C93">
    <w:pPr>
      <w:pStyle w:val="a5"/>
      <w:spacing w:line="276" w:lineRule="auto"/>
      <w:jc w:val="both"/>
    </w:pPr>
    <w:r>
      <w:rPr>
        <w:noProof/>
      </w:rPr>
      <w:drawing>
        <wp:inline distT="0" distB="0" distL="0" distR="0">
          <wp:extent cx="1404620" cy="131445"/>
          <wp:effectExtent l="0" t="0" r="5080" b="1905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131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5720">
      <w:rPr>
        <w:rFonts w:hint="eastAsia"/>
      </w:rPr>
      <w:t xml:space="preserve"> </w:t>
    </w:r>
    <w:r w:rsidR="00185720">
      <w:rPr>
        <w:rFonts w:hint="eastAsia"/>
        <w:sz w:val="15"/>
        <w:szCs w:val="15"/>
      </w:rPr>
      <w:t xml:space="preserve"> </w:t>
    </w:r>
    <w:r w:rsidR="00185720">
      <w:rPr>
        <w:rFonts w:ascii="微软雅黑" w:eastAsia="微软雅黑" w:hAnsi="微软雅黑" w:hint="eastAsia"/>
        <w:color w:val="6A6A6A"/>
        <w:sz w:val="15"/>
        <w:szCs w:val="15"/>
      </w:rPr>
      <w:t>V</w:t>
    </w:r>
    <w:r w:rsidR="00185720">
      <w:rPr>
        <w:rFonts w:ascii="微软雅黑" w:eastAsia="微软雅黑" w:hAnsi="微软雅黑"/>
        <w:color w:val="6A6A6A"/>
        <w:sz w:val="15"/>
        <w:szCs w:val="15"/>
      </w:rPr>
      <w:t>2.0</w:t>
    </w:r>
    <w:r w:rsidR="00185720">
      <w:rPr>
        <w:rFonts w:hint="eastAsia"/>
      </w:rPr>
      <w:t xml:space="preserve">          </w:t>
    </w:r>
    <w:r w:rsidR="00185720">
      <w:t xml:space="preserve"> </w:t>
    </w:r>
    <w:r w:rsidR="00185720">
      <w:rPr>
        <w:rFonts w:hint="eastAsia"/>
      </w:rPr>
      <w:t xml:space="preserve">                     </w:t>
    </w:r>
    <w:r w:rsidR="00185720">
      <w:t xml:space="preserve">         </w:t>
    </w:r>
    <w:r w:rsidR="00185720">
      <w:rPr>
        <w:rFonts w:hint="eastAsia"/>
      </w:rPr>
      <w:t>传播知识</w:t>
    </w:r>
    <w:r w:rsidR="00185720">
      <w:t xml:space="preserve"> </w:t>
    </w:r>
    <w:r w:rsidR="00185720">
      <w:t>创造未来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77C5B"/>
    <w:multiLevelType w:val="multilevel"/>
    <w:tmpl w:val="51377C5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2DD2A02"/>
    <w:multiLevelType w:val="multilevel"/>
    <w:tmpl w:val="52DD2A0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A13"/>
    <w:rsid w:val="000B0A13"/>
    <w:rsid w:val="00185720"/>
    <w:rsid w:val="001D7F6F"/>
    <w:rsid w:val="00350788"/>
    <w:rsid w:val="003C5D70"/>
    <w:rsid w:val="00400EDB"/>
    <w:rsid w:val="00464785"/>
    <w:rsid w:val="0060164F"/>
    <w:rsid w:val="0070248E"/>
    <w:rsid w:val="00704553"/>
    <w:rsid w:val="00724F09"/>
    <w:rsid w:val="00784C93"/>
    <w:rsid w:val="00811E0F"/>
    <w:rsid w:val="00867EE4"/>
    <w:rsid w:val="008F2F08"/>
    <w:rsid w:val="00955DBE"/>
    <w:rsid w:val="00967D0F"/>
    <w:rsid w:val="009A769D"/>
    <w:rsid w:val="009C6B40"/>
    <w:rsid w:val="00AD2F00"/>
    <w:rsid w:val="00B8403F"/>
    <w:rsid w:val="00DA05FE"/>
    <w:rsid w:val="00DE465A"/>
    <w:rsid w:val="00F66F6D"/>
    <w:rsid w:val="00F8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D48DDC-D2F5-48FA-A14B-88BF8F43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4C9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84C93"/>
    <w:rPr>
      <w:color w:val="0563C1"/>
      <w:u w:val="single"/>
    </w:rPr>
  </w:style>
  <w:style w:type="character" w:customStyle="1" w:styleId="a4">
    <w:name w:val="页眉 字符"/>
    <w:link w:val="a5"/>
    <w:uiPriority w:val="99"/>
    <w:rsid w:val="00784C93"/>
    <w:rPr>
      <w:sz w:val="18"/>
      <w:szCs w:val="18"/>
    </w:rPr>
  </w:style>
  <w:style w:type="character" w:customStyle="1" w:styleId="a6">
    <w:name w:val="批注文字 字符"/>
    <w:link w:val="a7"/>
    <w:uiPriority w:val="99"/>
    <w:rsid w:val="00784C93"/>
  </w:style>
  <w:style w:type="paragraph" w:styleId="a8">
    <w:name w:val="caption"/>
    <w:basedOn w:val="a"/>
    <w:next w:val="a"/>
    <w:uiPriority w:val="35"/>
    <w:qFormat/>
    <w:rsid w:val="00784C93"/>
    <w:rPr>
      <w:rFonts w:ascii="等线 Light" w:eastAsia="黑体" w:hAnsi="等线 Light"/>
      <w:sz w:val="20"/>
      <w:szCs w:val="20"/>
    </w:rPr>
  </w:style>
  <w:style w:type="paragraph" w:styleId="a5">
    <w:name w:val="header"/>
    <w:basedOn w:val="a"/>
    <w:link w:val="a4"/>
    <w:uiPriority w:val="99"/>
    <w:unhideWhenUsed/>
    <w:rsid w:val="00784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uiPriority w:val="99"/>
    <w:semiHidden/>
    <w:rsid w:val="00784C93"/>
    <w:rPr>
      <w:rFonts w:ascii="Calibri" w:eastAsia="宋体" w:hAnsi="Calibri" w:cs="Times New Roman"/>
      <w:sz w:val="18"/>
      <w:szCs w:val="18"/>
    </w:rPr>
  </w:style>
  <w:style w:type="paragraph" w:styleId="a7">
    <w:name w:val="annotation text"/>
    <w:basedOn w:val="a"/>
    <w:link w:val="a6"/>
    <w:uiPriority w:val="99"/>
    <w:unhideWhenUsed/>
    <w:rsid w:val="00784C93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0">
    <w:name w:val="批注文字 Char"/>
    <w:basedOn w:val="a0"/>
    <w:uiPriority w:val="99"/>
    <w:semiHidden/>
    <w:rsid w:val="00784C93"/>
    <w:rPr>
      <w:rFonts w:ascii="Calibri" w:eastAsia="宋体" w:hAnsi="Calibri" w:cs="Times New Roman"/>
    </w:rPr>
  </w:style>
  <w:style w:type="paragraph" w:customStyle="1" w:styleId="a9">
    <w:basedOn w:val="a"/>
    <w:next w:val="aa"/>
    <w:uiPriority w:val="34"/>
    <w:qFormat/>
    <w:rsid w:val="00784C93"/>
    <w:pPr>
      <w:ind w:firstLineChars="200" w:firstLine="420"/>
    </w:pPr>
  </w:style>
  <w:style w:type="paragraph" w:styleId="aa">
    <w:name w:val="List Paragraph"/>
    <w:basedOn w:val="a"/>
    <w:uiPriority w:val="34"/>
    <w:qFormat/>
    <w:rsid w:val="00784C93"/>
    <w:pPr>
      <w:ind w:firstLineChars="200" w:firstLine="420"/>
    </w:pPr>
  </w:style>
  <w:style w:type="paragraph" w:styleId="ab">
    <w:name w:val="Balloon Text"/>
    <w:basedOn w:val="a"/>
    <w:link w:val="ac"/>
    <w:uiPriority w:val="99"/>
    <w:semiHidden/>
    <w:unhideWhenUsed/>
    <w:rsid w:val="00784C93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784C9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65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liu jing</cp:lastModifiedBy>
  <cp:revision>13</cp:revision>
  <dcterms:created xsi:type="dcterms:W3CDTF">2019-03-12T08:29:00Z</dcterms:created>
  <dcterms:modified xsi:type="dcterms:W3CDTF">2019-03-20T02:06:00Z</dcterms:modified>
</cp:coreProperties>
</file>